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57C47" w14:textId="613E9B86" w:rsidR="007F0A55" w:rsidRPr="00B11B77" w:rsidRDefault="00B11B77" w:rsidP="007F0A55">
      <w:pPr>
        <w:jc w:val="center"/>
        <w:rPr>
          <w:b/>
          <w:bCs/>
        </w:rPr>
      </w:pPr>
      <w:r w:rsidRPr="00B11B77">
        <w:rPr>
          <w:b/>
          <w:bCs/>
        </w:rPr>
        <w:t xml:space="preserve">RFP </w:t>
      </w:r>
      <w:r w:rsidR="007F0A55" w:rsidRPr="00B11B77">
        <w:rPr>
          <w:b/>
          <w:bCs/>
        </w:rPr>
        <w:t>Clarification responses for the Williams and Russell Project</w:t>
      </w:r>
    </w:p>
    <w:p w14:paraId="0A1D6F90" w14:textId="77777777" w:rsidR="007F0A55" w:rsidRDefault="007F0A55" w:rsidP="007F0A55">
      <w:r>
        <w:t> </w:t>
      </w:r>
    </w:p>
    <w:p w14:paraId="264D8A88" w14:textId="34441977" w:rsidR="007F0A55" w:rsidRDefault="007F0A55" w:rsidP="00B11B77">
      <w:pPr>
        <w:pStyle w:val="ListParagraph"/>
        <w:ind w:left="1440"/>
        <w:rPr>
          <w:rFonts w:eastAsia="Times New Roman"/>
          <w:color w:val="000000"/>
        </w:rPr>
      </w:pPr>
      <w:r>
        <w:rPr>
          <w:rFonts w:eastAsia="Times New Roman"/>
          <w:color w:val="000000"/>
        </w:rPr>
        <w:t>Q. On Page 13, the RFP says the length of our submission should be kept within 30 pages, except for appendices. Could the PWG please clarify which items should be included in the appendix, and therefore do not count toward the total pages? (For example, resumes, cost summaries, additional renderings, additional portfolio, etc.)</w:t>
      </w:r>
    </w:p>
    <w:p w14:paraId="27189ACA" w14:textId="77777777" w:rsidR="007F0A55" w:rsidRPr="007F0A55" w:rsidRDefault="007F0A55" w:rsidP="007F0A55">
      <w:pPr>
        <w:ind w:left="1440"/>
        <w:rPr>
          <w:b/>
          <w:bCs/>
        </w:rPr>
      </w:pPr>
    </w:p>
    <w:p w14:paraId="07C8451F" w14:textId="0BAA80B7" w:rsidR="007F0A55" w:rsidRPr="007F0A55" w:rsidRDefault="007F0A55" w:rsidP="007F0A55">
      <w:pPr>
        <w:ind w:left="1440"/>
        <w:rPr>
          <w:b/>
          <w:bCs/>
        </w:rPr>
      </w:pPr>
      <w:r w:rsidRPr="007F0A55">
        <w:rPr>
          <w:b/>
          <w:bCs/>
        </w:rPr>
        <w:t xml:space="preserve">A. Appendices should include Resumes, CV’s and/or corporate entity filings, Descriptions of participating agencies and/or entities, additional detail renderings (not included in main proposal, background financial information not included in main proposal. </w:t>
      </w:r>
    </w:p>
    <w:p w14:paraId="29107534" w14:textId="77777777" w:rsidR="007F0A55" w:rsidRDefault="007F0A55" w:rsidP="007F0A55">
      <w:r>
        <w:rPr>
          <w:color w:val="000000"/>
        </w:rPr>
        <w:t> </w:t>
      </w:r>
    </w:p>
    <w:p w14:paraId="776D158B" w14:textId="28E2EC84" w:rsidR="007F0A55" w:rsidRDefault="007F0A55" w:rsidP="00B11B77">
      <w:pPr>
        <w:pStyle w:val="ListParagraph"/>
        <w:ind w:left="1440"/>
        <w:rPr>
          <w:rFonts w:eastAsia="Times New Roman"/>
          <w:color w:val="000000"/>
        </w:rPr>
      </w:pPr>
      <w:r>
        <w:rPr>
          <w:rFonts w:eastAsia="Times New Roman"/>
          <w:color w:val="000000"/>
        </w:rPr>
        <w:t xml:space="preserve">Q. Please confirm that we do </w:t>
      </w:r>
      <w:r>
        <w:rPr>
          <w:rFonts w:eastAsia="Times New Roman"/>
          <w:b/>
          <w:bCs/>
          <w:color w:val="000000"/>
          <w:u w:val="single"/>
        </w:rPr>
        <w:t>not</w:t>
      </w:r>
      <w:r>
        <w:rPr>
          <w:rFonts w:eastAsia="Times New Roman"/>
          <w:color w:val="000000"/>
        </w:rPr>
        <w:t xml:space="preserve"> need to include a letter from our lender or an insurance certificate in our response?</w:t>
      </w:r>
    </w:p>
    <w:p w14:paraId="49B66928" w14:textId="77777777" w:rsidR="007F0A55" w:rsidRDefault="007F0A55" w:rsidP="007F0A55">
      <w:pPr>
        <w:ind w:left="1440"/>
      </w:pPr>
    </w:p>
    <w:p w14:paraId="2EE0648B" w14:textId="6607149C" w:rsidR="007F0A55" w:rsidRPr="007F0A55" w:rsidRDefault="007F0A55" w:rsidP="007F0A55">
      <w:pPr>
        <w:pStyle w:val="ListParagraph"/>
        <w:numPr>
          <w:ilvl w:val="0"/>
          <w:numId w:val="4"/>
        </w:numPr>
        <w:rPr>
          <w:b/>
          <w:bCs/>
        </w:rPr>
      </w:pPr>
      <w:r w:rsidRPr="007F0A55">
        <w:rPr>
          <w:b/>
          <w:bCs/>
        </w:rPr>
        <w:t xml:space="preserve">Letters of Credit are NOT required at this time. </w:t>
      </w:r>
      <w:r w:rsidR="00B11B77" w:rsidRPr="007F0A55">
        <w:rPr>
          <w:b/>
          <w:bCs/>
        </w:rPr>
        <w:t>However,</w:t>
      </w:r>
      <w:r w:rsidRPr="007F0A55">
        <w:rPr>
          <w:b/>
          <w:bCs/>
        </w:rPr>
        <w:t xml:space="preserve"> upon notice of award awardee will have (14) business days to produce the Letter of Credit for the proposed project.</w:t>
      </w:r>
    </w:p>
    <w:p w14:paraId="717DE376" w14:textId="77777777" w:rsidR="007F0A55" w:rsidRDefault="007F0A55" w:rsidP="007F0A55">
      <w:pPr>
        <w:ind w:left="720"/>
      </w:pPr>
      <w:r>
        <w:rPr>
          <w:color w:val="000000"/>
        </w:rPr>
        <w:t> </w:t>
      </w:r>
    </w:p>
    <w:p w14:paraId="058C2433" w14:textId="5C863082" w:rsidR="007F0A55" w:rsidRDefault="007F0A55" w:rsidP="00B11B77">
      <w:pPr>
        <w:pStyle w:val="ListParagraph"/>
        <w:ind w:left="1440"/>
        <w:rPr>
          <w:rFonts w:eastAsia="Times New Roman"/>
          <w:color w:val="000000"/>
        </w:rPr>
      </w:pPr>
      <w:r>
        <w:rPr>
          <w:rFonts w:eastAsia="Times New Roman"/>
          <w:color w:val="000000"/>
        </w:rPr>
        <w:t xml:space="preserve">Q. Are you looking to have full Architecture and Engineer teams identified in the response, or can the architect be the only A+E member identified to earn full credit in the RFP? </w:t>
      </w:r>
    </w:p>
    <w:p w14:paraId="6C557597" w14:textId="7AFF6EC7" w:rsidR="007F0A55" w:rsidRPr="007F0A55" w:rsidRDefault="007F0A55" w:rsidP="007F0A55">
      <w:pPr>
        <w:pStyle w:val="ListParagraph"/>
        <w:numPr>
          <w:ilvl w:val="0"/>
          <w:numId w:val="5"/>
        </w:numPr>
        <w:rPr>
          <w:b/>
          <w:bCs/>
        </w:rPr>
      </w:pPr>
      <w:r w:rsidRPr="007F0A55">
        <w:rPr>
          <w:b/>
          <w:bCs/>
        </w:rPr>
        <w:t>All responses should include and identify the Architect and Engineer portions of the team along with all participants and their contribution.</w:t>
      </w:r>
    </w:p>
    <w:p w14:paraId="258D237C" w14:textId="77777777" w:rsidR="007F0A55" w:rsidRDefault="007F0A55" w:rsidP="007F0A55"/>
    <w:p w14:paraId="66E7FF20" w14:textId="77777777" w:rsidR="007F0A55" w:rsidRDefault="007F0A55"/>
    <w:sectPr w:rsidR="007F0A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233204"/>
    <w:multiLevelType w:val="multilevel"/>
    <w:tmpl w:val="EEACED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0E1A0C"/>
    <w:multiLevelType w:val="multilevel"/>
    <w:tmpl w:val="E2325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490F69"/>
    <w:multiLevelType w:val="hybridMultilevel"/>
    <w:tmpl w:val="9A8EC878"/>
    <w:lvl w:ilvl="0" w:tplc="BEDC818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681378E"/>
    <w:multiLevelType w:val="multilevel"/>
    <w:tmpl w:val="1D464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C504EEC"/>
    <w:multiLevelType w:val="hybridMultilevel"/>
    <w:tmpl w:val="CDC6AC06"/>
    <w:lvl w:ilvl="0" w:tplc="909E8B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A55"/>
    <w:rsid w:val="00255A93"/>
    <w:rsid w:val="007F0A55"/>
    <w:rsid w:val="00A30597"/>
    <w:rsid w:val="00B11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5B898"/>
  <w15:chartTrackingRefBased/>
  <w15:docId w15:val="{172855E1-4783-4EA6-B0AC-54565A316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A5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A5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89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Mernahkem, MinNefer</dc:creator>
  <cp:keywords/>
  <dc:description/>
  <cp:lastModifiedBy>Norwood, Lisa</cp:lastModifiedBy>
  <cp:revision>2</cp:revision>
  <dcterms:created xsi:type="dcterms:W3CDTF">2021-03-17T18:45:00Z</dcterms:created>
  <dcterms:modified xsi:type="dcterms:W3CDTF">2021-03-17T18:45:00Z</dcterms:modified>
</cp:coreProperties>
</file>